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3u9ylyjpv986" w:id="0"/>
      <w:bookmarkEnd w:id="0"/>
      <w:r w:rsidDel="00000000" w:rsidR="00000000" w:rsidRPr="00000000">
        <w:rPr>
          <w:rtl w:val="0"/>
        </w:rPr>
        <w:t xml:space="preserve">Social Media &amp; Content Creator Intern</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Company Description: </w:t>
      </w:r>
      <w:r w:rsidDel="00000000" w:rsidR="00000000" w:rsidRPr="00000000">
        <w:rPr>
          <w:rtl w:val="0"/>
        </w:rPr>
        <w:t xml:space="preserve">Limpid View, our website: https://www.limpidview.com/</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bCs w:val="1"/>
          <w:rtl w:val="0"/>
        </w:rPr>
        <w:br w:type="textWrapping"/>
      </w:r>
      <w:r w:rsidDel="00000000" w:rsidR="00000000" w:rsidRPr="00000000">
        <w:rPr>
          <w:rtl w:val="0"/>
        </w:rPr>
        <w:t xml:space="preserve">We are a consulting and marketing firm dedicated to helping Greek brands and professionals (internationally</w:t>
      </w:r>
      <w:r w:rsidDel="00000000" w:rsidR="00000000" w:rsidRPr="00000000">
        <w:rPr>
          <w:i w:val="1"/>
          <w:iCs w:val="1"/>
          <w:rtl w:val="0"/>
        </w:rPr>
        <w:t xml:space="preserve">) </w:t>
      </w:r>
      <w:r w:rsidDel="00000000" w:rsidR="00000000" w:rsidRPr="00000000">
        <w:rPr>
          <w:rtl w:val="0"/>
        </w:rPr>
        <w:t xml:space="preserve">flourish by building strategic direction and sustainable growth. Our services span business consulting, marketing strategy and career development coaching, empowering both organizations and individuals to achieve clarity, professionalism and measurable results.</w:t>
      </w:r>
    </w:p>
    <w:p w:rsidR="00000000" w:rsidDel="00000000" w:rsidP="00000000" w:rsidRDefault="00000000" w:rsidRPr="00000000" w14:paraId="00000004">
      <w:pPr>
        <w:spacing w:after="240" w:before="240" w:lineRule="auto"/>
        <w:rPr/>
      </w:pPr>
      <w:r w:rsidDel="00000000" w:rsidR="00000000" w:rsidRPr="00000000">
        <w:rPr>
          <w:b w:val="1"/>
          <w:bCs w:val="1"/>
          <w:sz w:val="20"/>
          <w:szCs w:val="20"/>
          <w:rtl w:val="0"/>
        </w:rPr>
        <w:t xml:space="preserve">Role Description</w:t>
      </w: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We are looking for a creative and detail-oriented </w:t>
      </w:r>
      <w:r w:rsidDel="00000000" w:rsidR="00000000" w:rsidRPr="00000000">
        <w:rPr>
          <w:b w:val="1"/>
          <w:bCs w:val="1"/>
          <w:rtl w:val="0"/>
        </w:rPr>
        <w:t xml:space="preserve">Social Media &amp; Content Creator Intern</w:t>
      </w:r>
      <w:r w:rsidDel="00000000" w:rsidR="00000000" w:rsidRPr="00000000">
        <w:rPr>
          <w:rtl w:val="0"/>
        </w:rPr>
        <w:t xml:space="preserve"> to help strengthen both our </w:t>
      </w:r>
      <w:r w:rsidDel="00000000" w:rsidR="00000000" w:rsidRPr="00000000">
        <w:rPr>
          <w:b w:val="1"/>
          <w:bCs w:val="1"/>
          <w:rtl w:val="0"/>
        </w:rPr>
        <w:t xml:space="preserve">brand identity</w:t>
      </w:r>
      <w:r w:rsidDel="00000000" w:rsidR="00000000" w:rsidRPr="00000000">
        <w:rPr>
          <w:rtl w:val="0"/>
        </w:rPr>
        <w:t xml:space="preserve"> and our </w:t>
      </w:r>
      <w:r w:rsidDel="00000000" w:rsidR="00000000" w:rsidRPr="00000000">
        <w:rPr>
          <w:b w:val="1"/>
          <w:bCs w:val="1"/>
          <w:rtl w:val="0"/>
        </w:rPr>
        <w:t xml:space="preserve">clients’ social media presence</w:t>
      </w:r>
      <w:r w:rsidDel="00000000" w:rsidR="00000000" w:rsidRPr="00000000">
        <w:rPr>
          <w:rtl w:val="0"/>
        </w:rPr>
        <w:t xml:space="preserve">. This full-time, remote internship is ideal for someone passionate about </w:t>
      </w:r>
      <w:r w:rsidDel="00000000" w:rsidR="00000000" w:rsidRPr="00000000">
        <w:rPr>
          <w:b w:val="1"/>
          <w:bCs w:val="1"/>
          <w:rtl w:val="0"/>
        </w:rPr>
        <w:t xml:space="preserve">social media management, content creation, marketing strategy and design</w:t>
      </w:r>
      <w:r w:rsidDel="00000000" w:rsidR="00000000" w:rsidRPr="00000000">
        <w:rPr>
          <w:rtl w:val="0"/>
        </w:rPr>
        <w:t xml:space="preserve">. You will play a key role in shaping engaging online content, supporting marketing initiatives and bringing ideas to life across multiple brands.</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Key Responsibilities:</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rtl w:val="0"/>
        </w:rPr>
        <w:t xml:space="preserve">Create engaging content for social media platforms including Instagram, Facebook, LinkedIn and TikTok.</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rtl w:val="0"/>
        </w:rPr>
        <w:t xml:space="preserve">Design graphics and visual materials using Canva or Photoshop.</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tl w:val="0"/>
        </w:rPr>
        <w:t xml:space="preserve">Maintain consistency in brand identity and tone of voice across all digital channels.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Collaborate with the team to plan and execute content calendars.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Monitor social media performance, track key metrics and suggest creative improvements.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Familiarity with social media advertising platforms (e.g., Facebook Ads, Instagram Ads, LinkedIn Ads).</w:t>
      </w:r>
    </w:p>
    <w:p w:rsidR="00000000" w:rsidDel="00000000" w:rsidP="00000000" w:rsidRDefault="00000000" w:rsidRPr="00000000" w14:paraId="0000000D">
      <w:pPr>
        <w:spacing w:after="240" w:before="240" w:lineRule="auto"/>
        <w:rPr>
          <w:b w:val="1"/>
          <w:bCs w:val="1"/>
        </w:rPr>
      </w:pPr>
      <w:r w:rsidDel="00000000" w:rsidR="00000000" w:rsidRPr="00000000">
        <w:rPr>
          <w:b w:val="1"/>
          <w:bCs w:val="1"/>
          <w:rtl w:val="0"/>
        </w:rPr>
        <w:t xml:space="preserve">Qualifications:</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rtl w:val="0"/>
        </w:rPr>
        <w:t xml:space="preserve">Proficiency with design tools like Canva.</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tl w:val="0"/>
        </w:rPr>
        <w:t xml:space="preserve">Comfortable using all social media platforms: Instagram, Facebook, LinkedIn, TikTok.</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rtl w:val="0"/>
        </w:rPr>
        <w:t xml:space="preserve">Excellent written and verbal communication skills.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rtl w:val="0"/>
        </w:rPr>
        <w:t xml:space="preserve">Proficiency with Microsoft Office Suite (Word, Excel, PowerPoint) and Google Drive.</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Creative mindset with strong attention to detail.</w:t>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rtl w:val="0"/>
        </w:rPr>
        <w:t xml:space="preserve">Ability to work independently and manage time effectively in a remote environment.</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Why Join Us?</w:t>
        <w:br w:type="textWrapping"/>
      </w:r>
      <w:r w:rsidDel="00000000" w:rsidR="00000000" w:rsidRPr="00000000">
        <w:rPr>
          <w:rtl w:val="0"/>
        </w:rPr>
        <w:t xml:space="preserve">Be part of a team that values creativity and innovation, while gaining hands-on experience in content creation, brand management and digital marketing strategies.</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Apply:</w:t>
      </w:r>
    </w:p>
    <w:p w:rsidR="00000000" w:rsidDel="00000000" w:rsidP="00000000" w:rsidRDefault="00000000" w:rsidRPr="00000000" w14:paraId="00000016">
      <w:pPr>
        <w:spacing w:after="240" w:before="240" w:lineRule="auto"/>
        <w:rPr/>
      </w:pPr>
      <w:r w:rsidDel="00000000" w:rsidR="00000000" w:rsidRPr="00000000">
        <w:rPr>
          <w:rtl w:val="0"/>
        </w:rPr>
        <w:t xml:space="preserve">Send us an email at: </w:t>
      </w:r>
      <w:hyperlink r:id="rId6">
        <w:r w:rsidDel="00000000" w:rsidR="00000000" w:rsidRPr="00000000">
          <w:rPr>
            <w:color w:val="1155cc"/>
            <w:u w:val="single"/>
            <w:rtl w:val="0"/>
          </w:rPr>
          <w:t xml:space="preserve">iliana@limpidview.com</w:t>
        </w:r>
      </w:hyperlink>
      <w:r w:rsidDel="00000000" w:rsidR="00000000" w:rsidRPr="00000000">
        <w:rPr>
          <w:rtl w:val="0"/>
        </w:rPr>
        <w:t xml:space="preserve"> or call us at 6972996026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liana@limpidvie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